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A4" w:rsidRPr="00EA4DF3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EA4DF3">
        <w:rPr>
          <w:rFonts w:ascii="Comic Sans MS" w:eastAsia="Times New Roman" w:hAnsi="Comic Sans MS"/>
          <w:b/>
        </w:rPr>
        <w:t>Principle</w:t>
      </w: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  <w:r w:rsidRPr="004B28E7">
        <w:rPr>
          <w:rFonts w:ascii="Comic Sans MS" w:eastAsia="Times New Roman" w:hAnsi="Comic Sans MS"/>
        </w:rPr>
        <w:t xml:space="preserve">Grants are an integral part of </w:t>
      </w:r>
      <w:r w:rsidR="00527FCC">
        <w:rPr>
          <w:rFonts w:ascii="Comic Sans MS" w:eastAsia="Times New Roman" w:hAnsi="Comic Sans MS"/>
        </w:rPr>
        <w:t>Little Buds Playgroup</w:t>
      </w:r>
      <w:r w:rsidR="004B28E7">
        <w:rPr>
          <w:rFonts w:ascii="Comic Sans MS" w:eastAsia="Times New Roman" w:hAnsi="Comic Sans MS"/>
        </w:rPr>
        <w:t xml:space="preserve"> </w:t>
      </w:r>
      <w:r w:rsidRPr="004B28E7">
        <w:rPr>
          <w:rFonts w:ascii="Comic Sans MS" w:eastAsia="Times New Roman" w:hAnsi="Comic Sans MS"/>
        </w:rPr>
        <w:t xml:space="preserve">that supports the overall development of the setting and is an integral part of its financial planning.  Grants enable </w:t>
      </w:r>
      <w:r w:rsidR="00527FCC">
        <w:rPr>
          <w:rFonts w:ascii="Comic Sans MS" w:eastAsia="Times New Roman" w:hAnsi="Comic Sans MS"/>
        </w:rPr>
        <w:t>Little Buds Playgroup</w:t>
      </w:r>
      <w:r w:rsidR="004B28E7">
        <w:rPr>
          <w:rFonts w:ascii="Comic Sans MS" w:eastAsia="Times New Roman" w:hAnsi="Comic Sans MS"/>
        </w:rPr>
        <w:t xml:space="preserve"> </w:t>
      </w:r>
      <w:r w:rsidRPr="004B28E7">
        <w:rPr>
          <w:rFonts w:ascii="Comic Sans MS" w:eastAsia="Times New Roman" w:hAnsi="Comic Sans MS"/>
        </w:rPr>
        <w:t>to provide additional learning opportunities and new experiences for the children in our care and enhance sustainability for the setting.</w:t>
      </w: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7508A4" w:rsidRPr="00EA4DF3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EA4DF3">
        <w:rPr>
          <w:rFonts w:ascii="Comic Sans MS" w:eastAsia="Times New Roman" w:hAnsi="Comic Sans MS"/>
          <w:b/>
        </w:rPr>
        <w:t>Policy</w:t>
      </w: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4B28E7">
        <w:rPr>
          <w:rFonts w:ascii="Comic Sans MS" w:eastAsia="Times New Roman" w:hAnsi="Comic Sans MS"/>
        </w:rPr>
        <w:t>Income raised form grants/funders should be handled in the same manner as all income sources.</w:t>
      </w: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7508A4" w:rsidRPr="00EA4DF3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b/>
        </w:rPr>
      </w:pPr>
      <w:r w:rsidRPr="00EA4DF3">
        <w:rPr>
          <w:rFonts w:ascii="Comic Sans MS" w:eastAsia="Times New Roman" w:hAnsi="Comic Sans MS"/>
          <w:b/>
        </w:rPr>
        <w:t>Procedure</w:t>
      </w: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4B28E7">
        <w:rPr>
          <w:rFonts w:ascii="Comic Sans MS" w:eastAsia="Times New Roman" w:hAnsi="Comic Sans MS"/>
        </w:rPr>
        <w:t>Those with delegated authority are expected to ensure:</w:t>
      </w: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508A4" w:rsidRPr="004B28E7" w:rsidRDefault="007508A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4B28E7">
        <w:rPr>
          <w:rFonts w:ascii="Comic Sans MS" w:hAnsi="Comic Sans MS"/>
        </w:rPr>
        <w:t>A log of receipts is kept.</w:t>
      </w:r>
    </w:p>
    <w:p w:rsidR="007508A4" w:rsidRPr="004B28E7" w:rsidRDefault="007508A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4B28E7">
        <w:rPr>
          <w:rFonts w:ascii="Comic Sans MS" w:hAnsi="Comic Sans MS"/>
        </w:rPr>
        <w:t>Money is lodged accordingly.</w:t>
      </w:r>
    </w:p>
    <w:p w:rsidR="007508A4" w:rsidRPr="004B28E7" w:rsidRDefault="007508A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ind w:left="650" w:hanging="650"/>
        <w:jc w:val="both"/>
        <w:rPr>
          <w:rFonts w:ascii="Comic Sans MS" w:eastAsia="Times New Roman" w:hAnsi="Comic Sans MS" w:cs="Arial"/>
        </w:rPr>
      </w:pPr>
      <w:r w:rsidRPr="004B28E7">
        <w:rPr>
          <w:rFonts w:ascii="Comic Sans MS" w:hAnsi="Comic Sans MS"/>
        </w:rPr>
        <w:t xml:space="preserve">All relevant documentation is filed accordingly, </w:t>
      </w:r>
      <w:proofErr w:type="spellStart"/>
      <w:r w:rsidRPr="004B28E7">
        <w:rPr>
          <w:rFonts w:ascii="Comic Sans MS" w:hAnsi="Comic Sans MS"/>
        </w:rPr>
        <w:t>ie</w:t>
      </w:r>
      <w:proofErr w:type="spellEnd"/>
      <w:r w:rsidRPr="004B28E7">
        <w:rPr>
          <w:rFonts w:ascii="Comic Sans MS" w:hAnsi="Comic Sans MS"/>
        </w:rPr>
        <w:t xml:space="preserve"> a copy of the application (whether successful or not), letter of offer, evaluation/monitoring forms.</w:t>
      </w:r>
    </w:p>
    <w:p w:rsidR="007508A4" w:rsidRPr="004B28E7" w:rsidRDefault="007508A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4B28E7">
        <w:rPr>
          <w:rFonts w:ascii="Comic Sans MS" w:hAnsi="Comic Sans MS"/>
        </w:rPr>
        <w:t>Communication with the funder is maintained as required.</w:t>
      </w:r>
    </w:p>
    <w:p w:rsidR="007508A4" w:rsidRPr="004B28E7" w:rsidRDefault="007508A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ind w:left="660" w:hanging="660"/>
        <w:jc w:val="both"/>
        <w:rPr>
          <w:rFonts w:ascii="Comic Sans MS" w:eastAsia="Times New Roman" w:hAnsi="Comic Sans MS" w:cs="Arial"/>
        </w:rPr>
      </w:pPr>
      <w:r w:rsidRPr="004B28E7">
        <w:rPr>
          <w:rFonts w:ascii="Comic Sans MS" w:hAnsi="Comic Sans MS"/>
        </w:rPr>
        <w:t>Records are kept up to date for end of year accounts.</w:t>
      </w:r>
    </w:p>
    <w:p w:rsidR="007508A4" w:rsidRPr="004B28E7" w:rsidRDefault="007508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Comic Sans MS" w:eastAsia="Times New Roman" w:hAnsi="Comic Sans MS" w:cs="Arial"/>
        </w:rPr>
      </w:pPr>
    </w:p>
    <w:p w:rsidR="007508A4" w:rsidRPr="00EA4DF3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bookmarkStart w:id="0" w:name="_GoBack"/>
      <w:r w:rsidRPr="00EA4DF3">
        <w:rPr>
          <w:rFonts w:ascii="Comic Sans MS" w:eastAsia="Times New Roman" w:hAnsi="Comic Sans MS"/>
          <w:b/>
        </w:rPr>
        <w:t>Monitoring</w:t>
      </w:r>
    </w:p>
    <w:bookmarkEnd w:id="0"/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4B28E7">
        <w:rPr>
          <w:rFonts w:ascii="Comic Sans MS" w:eastAsia="Times New Roman" w:hAnsi="Comic Sans MS"/>
        </w:rPr>
        <w:t>This policy will be reviewed annually by the management team to ensure it remains fit for purpose.</w:t>
      </w: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4B28E7">
        <w:rPr>
          <w:rFonts w:ascii="Comic Sans MS" w:eastAsia="Times New Roman" w:hAnsi="Comic Sans MS"/>
        </w:rPr>
        <w:t xml:space="preserve">This policy was adopted by </w:t>
      </w:r>
      <w:r w:rsidR="00527FCC">
        <w:rPr>
          <w:rFonts w:ascii="Comic Sans MS" w:eastAsia="Times New Roman" w:hAnsi="Comic Sans MS"/>
        </w:rPr>
        <w:t>Little Buds Playgroup</w:t>
      </w:r>
      <w:r w:rsidR="004B28E7">
        <w:rPr>
          <w:rFonts w:ascii="Comic Sans MS" w:eastAsia="Times New Roman" w:hAnsi="Comic Sans MS"/>
        </w:rPr>
        <w:t xml:space="preserve"> </w:t>
      </w:r>
      <w:r w:rsidRPr="004B28E7">
        <w:rPr>
          <w:rFonts w:ascii="Comic Sans MS" w:eastAsia="Times New Roman" w:hAnsi="Comic Sans MS"/>
        </w:rPr>
        <w:t>management team.</w:t>
      </w: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4B28E7">
        <w:rPr>
          <w:rFonts w:ascii="Comic Sans MS" w:eastAsia="Times New Roman" w:hAnsi="Comic Sans MS"/>
        </w:rPr>
        <w:t>Signed</w:t>
      </w:r>
      <w:proofErr w:type="gramStart"/>
      <w:r w:rsidRPr="004B28E7">
        <w:rPr>
          <w:rFonts w:ascii="Comic Sans MS" w:eastAsia="Times New Roman" w:hAnsi="Comic Sans MS"/>
        </w:rPr>
        <w:t>:</w:t>
      </w:r>
      <w:r w:rsidRPr="004B28E7">
        <w:rPr>
          <w:rFonts w:ascii="Comic Sans MS" w:eastAsia="Times New Roman" w:hAnsi="Comic Sans MS"/>
        </w:rPr>
        <w:tab/>
        <w:t>…………………………………………………………………………………..</w:t>
      </w:r>
      <w:proofErr w:type="gramEnd"/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4B28E7">
        <w:rPr>
          <w:rFonts w:ascii="Comic Sans MS" w:eastAsia="Times New Roman" w:hAnsi="Comic Sans MS"/>
        </w:rPr>
        <w:t>(on behalf of the management team)</w:t>
      </w: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4B28E7">
        <w:rPr>
          <w:rFonts w:ascii="Comic Sans MS" w:eastAsia="Times New Roman" w:hAnsi="Comic Sans MS"/>
        </w:rPr>
        <w:t>Position</w:t>
      </w:r>
      <w:proofErr w:type="gramStart"/>
      <w:r w:rsidRPr="004B28E7">
        <w:rPr>
          <w:rFonts w:ascii="Comic Sans MS" w:eastAsia="Times New Roman" w:hAnsi="Comic Sans MS"/>
        </w:rPr>
        <w:t>:</w:t>
      </w:r>
      <w:r w:rsidRPr="004B28E7">
        <w:rPr>
          <w:rFonts w:ascii="Comic Sans MS" w:eastAsia="Times New Roman" w:hAnsi="Comic Sans MS"/>
        </w:rPr>
        <w:tab/>
        <w:t>…………………………………………………………………………………..</w:t>
      </w:r>
      <w:proofErr w:type="gramEnd"/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4B28E7">
        <w:rPr>
          <w:rFonts w:ascii="Comic Sans MS" w:eastAsia="Times New Roman" w:hAnsi="Comic Sans MS"/>
        </w:rPr>
        <w:t>Date</w:t>
      </w:r>
      <w:proofErr w:type="gramStart"/>
      <w:r w:rsidRPr="004B28E7">
        <w:rPr>
          <w:rFonts w:ascii="Comic Sans MS" w:eastAsia="Times New Roman" w:hAnsi="Comic Sans MS"/>
        </w:rPr>
        <w:t>:</w:t>
      </w:r>
      <w:r w:rsidRPr="004B28E7">
        <w:rPr>
          <w:rFonts w:ascii="Comic Sans MS" w:eastAsia="Times New Roman" w:hAnsi="Comic Sans MS"/>
        </w:rPr>
        <w:tab/>
      </w:r>
      <w:r w:rsidRPr="004B28E7">
        <w:rPr>
          <w:rFonts w:ascii="Comic Sans MS" w:eastAsia="Times New Roman" w:hAnsi="Comic Sans MS"/>
        </w:rPr>
        <w:tab/>
        <w:t>…………………………………………………………………………………..</w:t>
      </w:r>
      <w:proofErr w:type="gramEnd"/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4B28E7">
        <w:rPr>
          <w:rFonts w:ascii="Comic Sans MS" w:eastAsia="Times New Roman" w:hAnsi="Comic Sans MS"/>
        </w:rPr>
        <w:t>Reviewed on:</w:t>
      </w: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4B28E7">
        <w:rPr>
          <w:rFonts w:ascii="Comic Sans MS" w:eastAsia="Times New Roman" w:hAnsi="Comic Sans MS"/>
        </w:rPr>
        <w:t>Date:</w:t>
      </w:r>
      <w:r w:rsidRPr="004B28E7">
        <w:rPr>
          <w:rFonts w:ascii="Comic Sans MS" w:eastAsia="Times New Roman" w:hAnsi="Comic Sans MS"/>
        </w:rPr>
        <w:tab/>
        <w:t>……………………...</w:t>
      </w:r>
      <w:r w:rsidRPr="004B28E7">
        <w:rPr>
          <w:rFonts w:ascii="Comic Sans MS" w:eastAsia="Times New Roman" w:hAnsi="Comic Sans MS"/>
        </w:rPr>
        <w:tab/>
      </w:r>
      <w:r w:rsidRPr="004B28E7">
        <w:rPr>
          <w:rFonts w:ascii="Comic Sans MS" w:eastAsia="Times New Roman" w:hAnsi="Comic Sans MS"/>
        </w:rPr>
        <w:tab/>
        <w:t>Signed</w:t>
      </w:r>
      <w:proofErr w:type="gramStart"/>
      <w:r w:rsidRPr="004B28E7">
        <w:rPr>
          <w:rFonts w:ascii="Comic Sans MS" w:eastAsia="Times New Roman" w:hAnsi="Comic Sans MS"/>
        </w:rPr>
        <w:t>:</w:t>
      </w:r>
      <w:r w:rsidRPr="004B28E7">
        <w:rPr>
          <w:rFonts w:ascii="Comic Sans MS" w:eastAsia="Times New Roman" w:hAnsi="Comic Sans MS"/>
        </w:rPr>
        <w:tab/>
        <w:t>…………………………………………..</w:t>
      </w:r>
      <w:proofErr w:type="gramEnd"/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4B28E7">
        <w:rPr>
          <w:rFonts w:ascii="Comic Sans MS" w:eastAsia="Times New Roman" w:hAnsi="Comic Sans MS"/>
        </w:rPr>
        <w:t>Date:</w:t>
      </w:r>
      <w:r w:rsidRPr="004B28E7">
        <w:rPr>
          <w:rFonts w:ascii="Comic Sans MS" w:eastAsia="Times New Roman" w:hAnsi="Comic Sans MS"/>
        </w:rPr>
        <w:tab/>
        <w:t>……………………...</w:t>
      </w:r>
      <w:r w:rsidRPr="004B28E7">
        <w:rPr>
          <w:rFonts w:ascii="Comic Sans MS" w:eastAsia="Times New Roman" w:hAnsi="Comic Sans MS"/>
        </w:rPr>
        <w:tab/>
      </w:r>
      <w:r w:rsidRPr="004B28E7">
        <w:rPr>
          <w:rFonts w:ascii="Comic Sans MS" w:eastAsia="Times New Roman" w:hAnsi="Comic Sans MS"/>
        </w:rPr>
        <w:tab/>
        <w:t>Signed</w:t>
      </w:r>
      <w:proofErr w:type="gramStart"/>
      <w:r w:rsidRPr="004B28E7">
        <w:rPr>
          <w:rFonts w:ascii="Comic Sans MS" w:eastAsia="Times New Roman" w:hAnsi="Comic Sans MS"/>
        </w:rPr>
        <w:t>:</w:t>
      </w:r>
      <w:r w:rsidRPr="004B28E7">
        <w:rPr>
          <w:rFonts w:ascii="Comic Sans MS" w:eastAsia="Times New Roman" w:hAnsi="Comic Sans MS"/>
        </w:rPr>
        <w:tab/>
        <w:t>…………………………………………..</w:t>
      </w:r>
      <w:proofErr w:type="gramEnd"/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7508A4" w:rsidRPr="004B28E7" w:rsidRDefault="007508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/>
        </w:rPr>
      </w:pPr>
      <w:r w:rsidRPr="004B28E7">
        <w:rPr>
          <w:rFonts w:ascii="Comic Sans MS" w:eastAsia="Times New Roman" w:hAnsi="Comic Sans MS"/>
        </w:rPr>
        <w:t>Date:</w:t>
      </w:r>
      <w:r w:rsidRPr="004B28E7">
        <w:rPr>
          <w:rFonts w:ascii="Comic Sans MS" w:eastAsia="Times New Roman" w:hAnsi="Comic Sans MS"/>
        </w:rPr>
        <w:tab/>
        <w:t>……………………...</w:t>
      </w:r>
      <w:r w:rsidRPr="004B28E7">
        <w:rPr>
          <w:rFonts w:ascii="Comic Sans MS" w:eastAsia="Times New Roman" w:hAnsi="Comic Sans MS"/>
        </w:rPr>
        <w:tab/>
      </w:r>
      <w:r w:rsidRPr="004B28E7">
        <w:rPr>
          <w:rFonts w:ascii="Comic Sans MS" w:eastAsia="Times New Roman" w:hAnsi="Comic Sans MS"/>
        </w:rPr>
        <w:tab/>
        <w:t>Signed</w:t>
      </w:r>
      <w:proofErr w:type="gramStart"/>
      <w:r w:rsidRPr="004B28E7">
        <w:rPr>
          <w:rFonts w:ascii="Comic Sans MS" w:eastAsia="Times New Roman" w:hAnsi="Comic Sans MS"/>
        </w:rPr>
        <w:t>:</w:t>
      </w:r>
      <w:r w:rsidRPr="004B28E7">
        <w:rPr>
          <w:rFonts w:ascii="Comic Sans MS" w:eastAsia="Times New Roman" w:hAnsi="Comic Sans MS"/>
        </w:rPr>
        <w:tab/>
        <w:t>…………………………………………..</w:t>
      </w:r>
      <w:proofErr w:type="gramEnd"/>
    </w:p>
    <w:sectPr w:rsidR="007508A4" w:rsidRPr="004B28E7" w:rsidSect="000D793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A4" w:rsidRDefault="007508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508A4" w:rsidRDefault="007508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A4" w:rsidRDefault="007508A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A4" w:rsidRDefault="007508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508A4" w:rsidRDefault="007508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A4" w:rsidRPr="004B28E7" w:rsidRDefault="00527FC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</w:rPr>
    </w:pPr>
    <w:r>
      <w:rPr>
        <w:rFonts w:ascii="Comic Sans MS" w:hAnsi="Comic Sans MS"/>
      </w:rPr>
      <w:t>Little Buds Playgroup</w:t>
    </w:r>
  </w:p>
  <w:p w:rsidR="004B28E7" w:rsidRPr="004B28E7" w:rsidRDefault="004B28E7" w:rsidP="004B28E7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  <w:rPr>
        <w:rFonts w:ascii="Comic Sans MS" w:hAnsi="Comic Sans MS" w:cs="Arial Bold"/>
        <w:b/>
        <w:sz w:val="24"/>
        <w:szCs w:val="24"/>
        <w:u w:val="single"/>
      </w:rPr>
    </w:pPr>
    <w:r w:rsidRPr="004B28E7">
      <w:rPr>
        <w:rFonts w:ascii="Comic Sans MS" w:eastAsia="Times New Roman" w:hAnsi="Comic Sans MS"/>
        <w:b/>
        <w:sz w:val="24"/>
        <w:szCs w:val="24"/>
        <w:u w:val="single"/>
      </w:rPr>
      <w:t xml:space="preserve">Grants Policy </w:t>
    </w:r>
  </w:p>
  <w:p w:rsidR="004B28E7" w:rsidRDefault="004B28E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4EB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1" w15:restartNumberingAfterBreak="0">
    <w:nsid w:val="014E4268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4F04109D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3" w15:restartNumberingAfterBreak="0">
    <w:nsid w:val="5969672A"/>
    <w:multiLevelType w:val="multilevel"/>
    <w:tmpl w:val="FFFFFFFF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4" w15:restartNumberingAfterBreak="0">
    <w:nsid w:val="75CD080D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A4"/>
    <w:rsid w:val="000D7934"/>
    <w:rsid w:val="002121A2"/>
    <w:rsid w:val="004B28E7"/>
    <w:rsid w:val="00527FCC"/>
    <w:rsid w:val="007508A4"/>
    <w:rsid w:val="00E0740D"/>
    <w:rsid w:val="00E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192588F-5BFF-41B7-B3CA-2E246EF6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Trebuchet MS" w:hAnsi="Arial Unicode MS" w:cs="Arial Unicode MS"/>
      <w:color w:val="000000"/>
      <w:sz w:val="22"/>
      <w:szCs w:val="22"/>
      <w:u w:color="000000"/>
      <w:lang w:eastAsia="en-GB"/>
    </w:rPr>
  </w:style>
  <w:style w:type="numbering" w:customStyle="1" w:styleId="List0">
    <w:name w:val="List 0"/>
    <w:rsid w:val="007508A4"/>
    <w:pPr>
      <w:numPr>
        <w:numId w:val="3"/>
      </w:numPr>
    </w:pPr>
  </w:style>
  <w:style w:type="numbering" w:customStyle="1" w:styleId="List1">
    <w:name w:val="List 1"/>
    <w:rsid w:val="007508A4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B2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E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2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E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Policy 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Policy</dc:title>
  <dc:subject/>
  <dc:creator>B Delaney</dc:creator>
  <cp:keywords/>
  <dc:description/>
  <cp:lastModifiedBy>Little Buds</cp:lastModifiedBy>
  <cp:revision>4</cp:revision>
  <cp:lastPrinted>2018-09-04T09:35:00Z</cp:lastPrinted>
  <dcterms:created xsi:type="dcterms:W3CDTF">2020-11-27T14:33:00Z</dcterms:created>
  <dcterms:modified xsi:type="dcterms:W3CDTF">2021-02-10T11:04:00Z</dcterms:modified>
</cp:coreProperties>
</file>